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67" w:rsidRPr="000A72F7" w:rsidRDefault="00100567" w:rsidP="00100567">
      <w:pPr>
        <w:jc w:val="center"/>
        <w:rPr>
          <w:rFonts w:ascii="Teletype" w:hAnsi="Teletype"/>
          <w:sz w:val="32"/>
          <w:szCs w:val="32"/>
        </w:rPr>
      </w:pPr>
      <w:r w:rsidRPr="000A72F7">
        <w:rPr>
          <w:rFonts w:ascii="Teletype" w:hAnsi="Teletype"/>
          <w:sz w:val="32"/>
          <w:szCs w:val="32"/>
        </w:rPr>
        <w:t>Interested in becoming a member of Huntley Project Museum?</w:t>
      </w:r>
    </w:p>
    <w:p w:rsidR="00100567" w:rsidRPr="000A72F7" w:rsidRDefault="00100567" w:rsidP="00100567">
      <w:pPr>
        <w:rPr>
          <w:rFonts w:ascii="Teletype" w:hAnsi="Teletype"/>
        </w:rPr>
      </w:pPr>
      <w:r w:rsidRPr="000A72F7">
        <w:rPr>
          <w:rFonts w:ascii="Teletype" w:hAnsi="Teletype"/>
        </w:rPr>
        <w:t>Single Membership- $15</w:t>
      </w:r>
    </w:p>
    <w:p w:rsidR="00100567" w:rsidRPr="000A72F7" w:rsidRDefault="00100567" w:rsidP="00100567">
      <w:pPr>
        <w:rPr>
          <w:rFonts w:ascii="Teletype" w:hAnsi="Teletype"/>
        </w:rPr>
      </w:pPr>
      <w:r w:rsidRPr="000A72F7">
        <w:rPr>
          <w:rFonts w:ascii="Teletype" w:hAnsi="Teletype"/>
        </w:rPr>
        <w:t>Family Membership- $25</w:t>
      </w:r>
    </w:p>
    <w:p w:rsidR="00100567" w:rsidRPr="000A72F7" w:rsidRDefault="00100567" w:rsidP="00100567">
      <w:pPr>
        <w:rPr>
          <w:rFonts w:ascii="Teletype" w:hAnsi="Teletype"/>
          <w:sz w:val="22"/>
          <w:szCs w:val="22"/>
        </w:rPr>
      </w:pPr>
      <w:r w:rsidRPr="000A72F7">
        <w:rPr>
          <w:rFonts w:ascii="Teletype" w:hAnsi="Teletype"/>
          <w:sz w:val="22"/>
          <w:szCs w:val="22"/>
        </w:rPr>
        <w:t>Memberships are good for one year.  With your membership the museum donation fee will be waived upon your visits. You will receive monthly museum newsletters and emails with upcoming events and museum happenings.</w:t>
      </w:r>
    </w:p>
    <w:p w:rsidR="00100567" w:rsidRPr="000A72F7" w:rsidRDefault="00100567" w:rsidP="00100567">
      <w:pPr>
        <w:pStyle w:val="NoSpacing"/>
        <w:rPr>
          <w:rFonts w:ascii="Teletype" w:hAnsi="Teletype"/>
          <w:sz w:val="22"/>
          <w:szCs w:val="22"/>
        </w:rPr>
      </w:pPr>
      <w:r w:rsidRPr="000A72F7">
        <w:rPr>
          <w:rFonts w:ascii="Teletype" w:hAnsi="Teletype"/>
          <w:sz w:val="22"/>
          <w:szCs w:val="22"/>
        </w:rPr>
        <w:t xml:space="preserve">Please fill </w:t>
      </w:r>
      <w:r>
        <w:rPr>
          <w:rFonts w:ascii="Teletype" w:hAnsi="Teletype"/>
          <w:sz w:val="22"/>
          <w:szCs w:val="22"/>
        </w:rPr>
        <w:t xml:space="preserve">out </w:t>
      </w:r>
      <w:r w:rsidRPr="000A72F7">
        <w:rPr>
          <w:rFonts w:ascii="Teletype" w:hAnsi="Teletype"/>
          <w:sz w:val="22"/>
          <w:szCs w:val="22"/>
        </w:rPr>
        <w:t xml:space="preserve">information below and send along with a check to: </w:t>
      </w:r>
    </w:p>
    <w:p w:rsidR="00100567" w:rsidRPr="000A72F7" w:rsidRDefault="00100567" w:rsidP="00100567">
      <w:pPr>
        <w:pStyle w:val="NoSpacing"/>
        <w:rPr>
          <w:rFonts w:ascii="Teletype" w:hAnsi="Teletype"/>
          <w:sz w:val="22"/>
          <w:szCs w:val="22"/>
        </w:rPr>
      </w:pPr>
      <w:r w:rsidRPr="000A72F7">
        <w:rPr>
          <w:rFonts w:ascii="Teletype" w:hAnsi="Teletype"/>
          <w:sz w:val="22"/>
          <w:szCs w:val="22"/>
        </w:rPr>
        <w:t>Huntley Project Museum</w:t>
      </w:r>
    </w:p>
    <w:p w:rsidR="00100567" w:rsidRPr="000A72F7" w:rsidRDefault="00100567" w:rsidP="00100567">
      <w:pPr>
        <w:pStyle w:val="NoSpacing"/>
        <w:rPr>
          <w:rFonts w:ascii="Teletype" w:hAnsi="Teletype"/>
          <w:sz w:val="22"/>
          <w:szCs w:val="22"/>
        </w:rPr>
      </w:pPr>
      <w:r w:rsidRPr="000A72F7">
        <w:rPr>
          <w:rFonts w:ascii="Teletype" w:hAnsi="Teletype"/>
          <w:sz w:val="22"/>
          <w:szCs w:val="22"/>
        </w:rPr>
        <w:t>P.O. Box 353</w:t>
      </w:r>
    </w:p>
    <w:p w:rsidR="00100567" w:rsidRPr="000A72F7" w:rsidRDefault="00100567" w:rsidP="00100567">
      <w:pPr>
        <w:pStyle w:val="NoSpacing"/>
        <w:rPr>
          <w:rFonts w:ascii="Teletype" w:hAnsi="Teletype"/>
          <w:sz w:val="22"/>
          <w:szCs w:val="22"/>
        </w:rPr>
      </w:pPr>
      <w:r w:rsidRPr="000A72F7">
        <w:rPr>
          <w:rFonts w:ascii="Teletype" w:hAnsi="Teletype"/>
          <w:sz w:val="22"/>
          <w:szCs w:val="22"/>
        </w:rPr>
        <w:t>Huntley, Montana 59037</w:t>
      </w:r>
    </w:p>
    <w:p w:rsidR="00100567" w:rsidRPr="000A72F7" w:rsidRDefault="00100567" w:rsidP="00100567">
      <w:pPr>
        <w:pStyle w:val="NoSpacing"/>
        <w:rPr>
          <w:rFonts w:ascii="Teletype" w:hAnsi="Teletype"/>
        </w:rPr>
      </w:pPr>
    </w:p>
    <w:p w:rsidR="00100567" w:rsidRPr="000A72F7" w:rsidRDefault="00100567" w:rsidP="00100567">
      <w:pPr>
        <w:rPr>
          <w:rFonts w:ascii="Teletype" w:hAnsi="Teletype"/>
        </w:rPr>
      </w:pPr>
      <w:r w:rsidRPr="000A72F7">
        <w:rPr>
          <w:rFonts w:ascii="Teletype" w:hAnsi="Teletype"/>
        </w:rPr>
        <w:t>-----------------------------------------------</w:t>
      </w:r>
      <w:r>
        <w:rPr>
          <w:rFonts w:ascii="Teletype" w:hAnsi="Teletype"/>
        </w:rPr>
        <w:t>-------------------------------</w:t>
      </w:r>
    </w:p>
    <w:p w:rsidR="00100567" w:rsidRPr="000A72F7" w:rsidRDefault="00100567" w:rsidP="00100567">
      <w:pPr>
        <w:rPr>
          <w:rFonts w:ascii="Teletype" w:hAnsi="Teletype"/>
        </w:rPr>
      </w:pPr>
      <w:r w:rsidRPr="000A72F7">
        <w:rPr>
          <w:rFonts w:ascii="Teletype" w:hAnsi="Teletype"/>
        </w:rPr>
        <w:t>Name_____________________________</w:t>
      </w:r>
    </w:p>
    <w:p w:rsidR="00100567" w:rsidRDefault="00100567" w:rsidP="00100567">
      <w:pPr>
        <w:rPr>
          <w:rFonts w:ascii="Teletype" w:hAnsi="Teletype"/>
        </w:rPr>
      </w:pPr>
      <w:r w:rsidRPr="000A72F7">
        <w:rPr>
          <w:rFonts w:ascii="Teletype" w:hAnsi="Teletype"/>
        </w:rPr>
        <w:t>Address</w:t>
      </w:r>
      <w:r>
        <w:rPr>
          <w:rFonts w:ascii="Teletype" w:hAnsi="Teletype"/>
        </w:rPr>
        <w:t>___________________________</w:t>
      </w:r>
    </w:p>
    <w:p w:rsidR="00100567" w:rsidRPr="000A72F7" w:rsidRDefault="00100567" w:rsidP="00100567">
      <w:pPr>
        <w:rPr>
          <w:rFonts w:ascii="Teletype" w:hAnsi="Teletype"/>
        </w:rPr>
      </w:pPr>
      <w:r>
        <w:rPr>
          <w:rFonts w:ascii="Teletype" w:hAnsi="Teletype"/>
        </w:rPr>
        <w:t>___________________________________</w:t>
      </w:r>
    </w:p>
    <w:p w:rsidR="00100567" w:rsidRPr="000A72F7" w:rsidRDefault="00100567" w:rsidP="00100567">
      <w:pPr>
        <w:rPr>
          <w:rFonts w:ascii="Teletype" w:hAnsi="Teletype"/>
        </w:rPr>
      </w:pPr>
      <w:r>
        <w:rPr>
          <w:rFonts w:ascii="Teletype" w:hAnsi="Teletype"/>
        </w:rPr>
        <w:t>Phone Number___________________</w:t>
      </w:r>
    </w:p>
    <w:p w:rsidR="00100567" w:rsidRPr="000A72F7" w:rsidRDefault="00100567" w:rsidP="00100567">
      <w:pPr>
        <w:rPr>
          <w:rFonts w:ascii="Teletype" w:hAnsi="Teletype"/>
        </w:rPr>
      </w:pPr>
      <w:r>
        <w:rPr>
          <w:rFonts w:ascii="Teletype" w:hAnsi="Teletype"/>
          <w:noProof/>
        </w:rPr>
        <w:pict>
          <v:rect id="_x0000_s1026" style="position:absolute;margin-left:171.85pt;margin-top:24.55pt;width:22.45pt;height:14.9pt;z-index:251670528"/>
        </w:pict>
      </w:r>
      <w:r w:rsidRPr="000A72F7">
        <w:rPr>
          <w:rFonts w:ascii="Teletype" w:hAnsi="Teletype"/>
        </w:rPr>
        <w:t>Email Address____________________</w:t>
      </w:r>
    </w:p>
    <w:p w:rsidR="00100567" w:rsidRPr="000A72F7" w:rsidRDefault="00100567" w:rsidP="00100567">
      <w:pPr>
        <w:rPr>
          <w:rFonts w:ascii="Teletype" w:hAnsi="Teletype"/>
        </w:rPr>
      </w:pPr>
      <w:r>
        <w:rPr>
          <w:rFonts w:ascii="Teletype" w:hAnsi="Teletype"/>
          <w:noProof/>
        </w:rPr>
        <w:pict>
          <v:rect id="_x0000_s1027" style="position:absolute;margin-left:171.85pt;margin-top:24.85pt;width:22.45pt;height:14.9pt;z-index:251671552"/>
        </w:pict>
      </w:r>
      <w:r w:rsidRPr="000A72F7">
        <w:rPr>
          <w:rFonts w:ascii="Teletype" w:hAnsi="Teletype"/>
        </w:rPr>
        <w:t>Single Membership @ $15</w:t>
      </w:r>
    </w:p>
    <w:p w:rsidR="00100567" w:rsidRPr="000A72F7" w:rsidRDefault="00100567" w:rsidP="00100567">
      <w:pPr>
        <w:rPr>
          <w:rFonts w:ascii="Teletype" w:hAnsi="Teletype"/>
        </w:rPr>
      </w:pPr>
      <w:r w:rsidRPr="000A72F7">
        <w:rPr>
          <w:rFonts w:ascii="Teletype" w:hAnsi="Teletype"/>
        </w:rPr>
        <w:t xml:space="preserve">Family Membership @ $25 </w:t>
      </w:r>
    </w:p>
    <w:p w:rsidR="00100567" w:rsidRDefault="00100567" w:rsidP="00100567">
      <w:pPr>
        <w:jc w:val="center"/>
        <w:rPr>
          <w:rFonts w:ascii="Teletype" w:hAnsi="Teletype"/>
          <w:sz w:val="20"/>
          <w:szCs w:val="20"/>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jc w:val="center"/>
        <w:rPr>
          <w:rFonts w:ascii="Teletype" w:hAnsi="Teletype"/>
          <w:sz w:val="32"/>
          <w:szCs w:val="32"/>
        </w:rPr>
      </w:pPr>
    </w:p>
    <w:p w:rsidR="00100567" w:rsidRDefault="00100567" w:rsidP="00100567">
      <w:pPr>
        <w:rPr>
          <w:rFonts w:ascii="Teletype" w:hAnsi="Teletype"/>
          <w:b/>
          <w:sz w:val="31"/>
          <w:szCs w:val="31"/>
        </w:rPr>
      </w:pPr>
    </w:p>
    <w:p w:rsidR="00100567" w:rsidRDefault="00100567" w:rsidP="00100567">
      <w:pPr>
        <w:rPr>
          <w:rFonts w:ascii="Teletype" w:hAnsi="Teletype"/>
          <w:b/>
          <w:sz w:val="31"/>
          <w:szCs w:val="31"/>
        </w:rPr>
      </w:pPr>
    </w:p>
    <w:p w:rsidR="00100567" w:rsidRPr="0004708B" w:rsidRDefault="00100567" w:rsidP="00100567">
      <w:pPr>
        <w:rPr>
          <w:rFonts w:ascii="Teletype" w:hAnsi="Teletype"/>
          <w:b/>
          <w:sz w:val="16"/>
          <w:szCs w:val="16"/>
        </w:rPr>
      </w:pPr>
      <w:r>
        <w:rPr>
          <w:noProof/>
        </w:rPr>
        <w:lastRenderedPageBreak/>
        <w:drawing>
          <wp:anchor distT="0" distB="1211" distL="114300" distR="115722" simplePos="0" relativeHeight="251660288" behindDoc="1" locked="0" layoutInCell="1" allowOverlap="1">
            <wp:simplePos x="0" y="0"/>
            <wp:positionH relativeFrom="margin">
              <wp:posOffset>5972175</wp:posOffset>
            </wp:positionH>
            <wp:positionV relativeFrom="margin">
              <wp:posOffset>-200025</wp:posOffset>
            </wp:positionV>
            <wp:extent cx="3176270" cy="1276350"/>
            <wp:effectExtent l="19050" t="0" r="5080" b="0"/>
            <wp:wrapNone/>
            <wp:docPr id="1" name="Picture 0" descr="huntley project hors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ntley project horses.JPG"/>
                    <pic:cNvPicPr/>
                  </pic:nvPicPr>
                  <pic:blipFill>
                    <a:blip r:embed="rId4" cstate="print">
                      <a:duotone>
                        <a:schemeClr val="bg2">
                          <a:shade val="45000"/>
                          <a:satMod val="135000"/>
                        </a:schemeClr>
                        <a:prstClr val="white"/>
                      </a:duotone>
                      <a:lum bright="20000"/>
                    </a:blip>
                    <a:stretch>
                      <a:fillRect/>
                    </a:stretch>
                  </pic:blipFill>
                  <pic:spPr>
                    <a:xfrm flipH="1">
                      <a:off x="0" y="0"/>
                      <a:ext cx="3176270" cy="1276350"/>
                    </a:xfrm>
                    <a:prstGeom prst="rect">
                      <a:avLst/>
                    </a:prstGeom>
                  </pic:spPr>
                </pic:pic>
              </a:graphicData>
            </a:graphic>
          </wp:anchor>
        </w:drawing>
      </w:r>
      <w:r w:rsidRPr="0011654B">
        <w:rPr>
          <w:rFonts w:ascii="Teletype" w:hAnsi="Teletype"/>
          <w:b/>
          <w:sz w:val="31"/>
          <w:szCs w:val="31"/>
        </w:rPr>
        <w:t>Huntley Project Museu</w:t>
      </w:r>
      <w:r w:rsidRPr="000A72F7">
        <w:rPr>
          <w:rFonts w:ascii="Teletype" w:hAnsi="Teletype"/>
          <w:b/>
          <w:sz w:val="30"/>
          <w:szCs w:val="30"/>
        </w:rPr>
        <w:t>m</w:t>
      </w:r>
      <w:r w:rsidRPr="0011654B">
        <w:rPr>
          <w:rFonts w:ascii="Teletype" w:hAnsi="Teletype"/>
          <w:b/>
          <w:sz w:val="31"/>
          <w:szCs w:val="31"/>
        </w:rPr>
        <w:t xml:space="preserve"> of Irrigated Agriculture</w:t>
      </w:r>
    </w:p>
    <w:p w:rsidR="00100567" w:rsidRPr="0004708B" w:rsidRDefault="00100567" w:rsidP="00100567">
      <w:pPr>
        <w:jc w:val="center"/>
        <w:rPr>
          <w:sz w:val="22"/>
          <w:szCs w:val="22"/>
        </w:rPr>
      </w:pPr>
      <w:r>
        <w:rPr>
          <w:rFonts w:ascii="Teletype" w:hAnsi="Teletype"/>
          <w:b/>
          <w:sz w:val="22"/>
          <w:szCs w:val="22"/>
        </w:rPr>
        <w:t>Winter</w:t>
      </w:r>
      <w:r w:rsidRPr="0004708B">
        <w:rPr>
          <w:rFonts w:ascii="Teletype" w:hAnsi="Teletype"/>
          <w:b/>
          <w:sz w:val="22"/>
          <w:szCs w:val="22"/>
        </w:rPr>
        <w:t xml:space="preserve"> 2010 Newsletter</w:t>
      </w:r>
    </w:p>
    <w:p w:rsidR="00100567" w:rsidRDefault="00100567" w:rsidP="00100567">
      <w:pPr>
        <w:pStyle w:val="NoSpacing"/>
        <w:jc w:val="center"/>
        <w:rPr>
          <w:rFonts w:ascii="Teletype" w:hAnsi="Teletype"/>
        </w:rPr>
      </w:pPr>
      <w:r w:rsidRPr="00A22949">
        <w:rPr>
          <w:rFonts w:ascii="Teletype" w:hAnsi="Teletype"/>
        </w:rPr>
        <w:t>Hello from Your Curator</w:t>
      </w:r>
    </w:p>
    <w:p w:rsidR="00100567" w:rsidRPr="0004708B" w:rsidRDefault="00100567" w:rsidP="00100567">
      <w:pPr>
        <w:pStyle w:val="NoSpacing"/>
        <w:jc w:val="center"/>
        <w:rPr>
          <w:rFonts w:ascii="Teletype" w:hAnsi="Teletype"/>
          <w:sz w:val="4"/>
          <w:szCs w:val="4"/>
        </w:rPr>
      </w:pPr>
    </w:p>
    <w:p w:rsidR="00100567" w:rsidRPr="0004708B" w:rsidRDefault="00100567" w:rsidP="00100567">
      <w:pPr>
        <w:pStyle w:val="NoSpacing"/>
        <w:rPr>
          <w:rFonts w:ascii="Teletype" w:hAnsi="Teletype"/>
          <w:sz w:val="19"/>
          <w:szCs w:val="19"/>
        </w:rPr>
      </w:pPr>
      <w:r w:rsidRPr="0004708B">
        <w:rPr>
          <w:rFonts w:ascii="Teletype" w:hAnsi="Teletype"/>
          <w:noProof/>
          <w:sz w:val="19"/>
          <w:szCs w:val="19"/>
        </w:rPr>
        <w:drawing>
          <wp:anchor distT="0" distB="0" distL="114300" distR="114300" simplePos="0" relativeHeight="251672576" behindDoc="1" locked="0" layoutInCell="1" allowOverlap="1">
            <wp:simplePos x="0" y="0"/>
            <wp:positionH relativeFrom="column">
              <wp:posOffset>0</wp:posOffset>
            </wp:positionH>
            <wp:positionV relativeFrom="paragraph">
              <wp:posOffset>46990</wp:posOffset>
            </wp:positionV>
            <wp:extent cx="2743200" cy="962025"/>
            <wp:effectExtent l="19050" t="0" r="0" b="0"/>
            <wp:wrapTight wrapText="bothSides">
              <wp:wrapPolygon edited="0">
                <wp:start x="-150" y="0"/>
                <wp:lineTo x="-150" y="21386"/>
                <wp:lineTo x="21600" y="21386"/>
                <wp:lineTo x="21600" y="0"/>
                <wp:lineTo x="-150" y="0"/>
              </wp:wrapPolygon>
            </wp:wrapTight>
            <wp:docPr id="27" name="Picture 27" descr="drfgh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fghjk"/>
                    <pic:cNvPicPr>
                      <a:picLocks noChangeAspect="1" noChangeArrowheads="1"/>
                    </pic:cNvPicPr>
                  </pic:nvPicPr>
                  <pic:blipFill>
                    <a:blip r:embed="rId5" cstate="print"/>
                    <a:srcRect/>
                    <a:stretch>
                      <a:fillRect/>
                    </a:stretch>
                  </pic:blipFill>
                  <pic:spPr bwMode="auto">
                    <a:xfrm>
                      <a:off x="0" y="0"/>
                      <a:ext cx="2743200" cy="962025"/>
                    </a:xfrm>
                    <a:prstGeom prst="rect">
                      <a:avLst/>
                    </a:prstGeom>
                    <a:noFill/>
                    <a:ln w="9525">
                      <a:noFill/>
                      <a:miter lim="800000"/>
                      <a:headEnd/>
                      <a:tailEnd/>
                    </a:ln>
                  </pic:spPr>
                </pic:pic>
              </a:graphicData>
            </a:graphic>
          </wp:anchor>
        </w:drawing>
      </w:r>
      <w:r w:rsidRPr="0004708B">
        <w:rPr>
          <w:rFonts w:ascii="Teletype" w:hAnsi="Teletype"/>
          <w:sz w:val="19"/>
          <w:szCs w:val="19"/>
        </w:rPr>
        <w:t>This has been an exciting and eventful fall here at the Huntley Project Museum.</w:t>
      </w:r>
    </w:p>
    <w:p w:rsidR="00100567" w:rsidRPr="0004708B" w:rsidRDefault="00100567" w:rsidP="00100567">
      <w:pPr>
        <w:pStyle w:val="NoSpacing"/>
        <w:rPr>
          <w:rFonts w:ascii="Teletype" w:hAnsi="Teletype"/>
          <w:sz w:val="19"/>
          <w:szCs w:val="19"/>
        </w:rPr>
      </w:pPr>
    </w:p>
    <w:p w:rsidR="00100567" w:rsidRDefault="00100567" w:rsidP="00100567">
      <w:pPr>
        <w:pStyle w:val="NoSpacing"/>
        <w:rPr>
          <w:rFonts w:ascii="Teletype" w:hAnsi="Teletype"/>
          <w:sz w:val="19"/>
          <w:szCs w:val="19"/>
        </w:rPr>
      </w:pPr>
      <w:r w:rsidRPr="0004708B">
        <w:rPr>
          <w:rFonts w:ascii="Teletype" w:hAnsi="Teletype"/>
          <w:sz w:val="19"/>
          <w:szCs w:val="19"/>
        </w:rPr>
        <w:t xml:space="preserve">The first annual Halloween Day was a </w:t>
      </w:r>
    </w:p>
    <w:p w:rsidR="00100567" w:rsidRPr="0004708B" w:rsidRDefault="00100567" w:rsidP="00100567">
      <w:pPr>
        <w:pStyle w:val="NoSpacing"/>
        <w:rPr>
          <w:rFonts w:ascii="Teletype" w:hAnsi="Teletype"/>
          <w:sz w:val="19"/>
          <w:szCs w:val="19"/>
        </w:rPr>
      </w:pPr>
      <w:proofErr w:type="gramStart"/>
      <w:r w:rsidRPr="0004708B">
        <w:rPr>
          <w:rFonts w:ascii="Teletype" w:hAnsi="Teletype"/>
          <w:sz w:val="19"/>
          <w:szCs w:val="19"/>
        </w:rPr>
        <w:t>fun</w:t>
      </w:r>
      <w:proofErr w:type="gramEnd"/>
      <w:r w:rsidRPr="0004708B">
        <w:rPr>
          <w:rFonts w:ascii="Teletype" w:hAnsi="Teletype"/>
          <w:sz w:val="19"/>
          <w:szCs w:val="19"/>
        </w:rPr>
        <w:t xml:space="preserve"> event that catered to children and families of the Huntley Project area </w:t>
      </w:r>
    </w:p>
    <w:p w:rsidR="00100567" w:rsidRPr="0004708B" w:rsidRDefault="00100567" w:rsidP="00100567">
      <w:pPr>
        <w:pStyle w:val="NoSpacing"/>
        <w:rPr>
          <w:rFonts w:ascii="Teletype" w:hAnsi="Teletype"/>
          <w:sz w:val="19"/>
          <w:szCs w:val="19"/>
        </w:rPr>
      </w:pPr>
      <w:proofErr w:type="gramStart"/>
      <w:r w:rsidRPr="0004708B">
        <w:rPr>
          <w:rFonts w:ascii="Teletype" w:hAnsi="Teletype"/>
          <w:sz w:val="19"/>
          <w:szCs w:val="19"/>
        </w:rPr>
        <w:t>and</w:t>
      </w:r>
      <w:proofErr w:type="gramEnd"/>
      <w:r w:rsidRPr="0004708B">
        <w:rPr>
          <w:rFonts w:ascii="Teletype" w:hAnsi="Teletype"/>
          <w:sz w:val="19"/>
          <w:szCs w:val="19"/>
        </w:rPr>
        <w:t xml:space="preserve"> also drew a small Billings crowd.</w:t>
      </w:r>
    </w:p>
    <w:p w:rsidR="00100567" w:rsidRPr="0004708B" w:rsidRDefault="00100567" w:rsidP="00100567">
      <w:pPr>
        <w:pStyle w:val="NoSpacing"/>
        <w:rPr>
          <w:rFonts w:ascii="Teletype" w:hAnsi="Teletype"/>
          <w:sz w:val="19"/>
          <w:szCs w:val="19"/>
        </w:rPr>
      </w:pPr>
    </w:p>
    <w:p w:rsidR="00100567" w:rsidRDefault="00100567" w:rsidP="00100567">
      <w:pPr>
        <w:pStyle w:val="NoSpacing"/>
        <w:rPr>
          <w:rFonts w:ascii="Teletype" w:hAnsi="Teletype"/>
          <w:sz w:val="19"/>
          <w:szCs w:val="19"/>
        </w:rPr>
      </w:pPr>
      <w:r w:rsidRPr="0004708B">
        <w:rPr>
          <w:rFonts w:ascii="Teletype" w:hAnsi="Teletype"/>
          <w:sz w:val="19"/>
          <w:szCs w:val="19"/>
        </w:rPr>
        <w:t>We’</w:t>
      </w:r>
      <w:r>
        <w:rPr>
          <w:rFonts w:ascii="Teletype" w:hAnsi="Teletype"/>
          <w:sz w:val="19"/>
          <w:szCs w:val="19"/>
        </w:rPr>
        <w:t>ve</w:t>
      </w:r>
      <w:r w:rsidRPr="0004708B">
        <w:rPr>
          <w:rFonts w:ascii="Teletype" w:hAnsi="Teletype"/>
          <w:sz w:val="19"/>
          <w:szCs w:val="19"/>
        </w:rPr>
        <w:t xml:space="preserve"> been lucky in new </w:t>
      </w:r>
    </w:p>
    <w:p w:rsidR="00100567" w:rsidRPr="0004708B" w:rsidRDefault="00100567" w:rsidP="00100567">
      <w:pPr>
        <w:pStyle w:val="NoSpacing"/>
        <w:rPr>
          <w:rFonts w:ascii="Teletype" w:hAnsi="Teletype"/>
          <w:sz w:val="19"/>
          <w:szCs w:val="19"/>
        </w:rPr>
      </w:pPr>
      <w:proofErr w:type="gramStart"/>
      <w:r w:rsidRPr="0004708B">
        <w:rPr>
          <w:rFonts w:ascii="Teletype" w:hAnsi="Teletype"/>
          <w:sz w:val="19"/>
          <w:szCs w:val="19"/>
        </w:rPr>
        <w:t>acquisitions</w:t>
      </w:r>
      <w:proofErr w:type="gramEnd"/>
      <w:r w:rsidRPr="0004708B">
        <w:rPr>
          <w:rFonts w:ascii="Teletype" w:hAnsi="Teletype"/>
          <w:sz w:val="19"/>
          <w:szCs w:val="19"/>
        </w:rPr>
        <w:t xml:space="preserve"> for our many displays.</w:t>
      </w:r>
    </w:p>
    <w:p w:rsidR="00100567" w:rsidRPr="0004708B" w:rsidRDefault="00100567" w:rsidP="00100567">
      <w:pPr>
        <w:pStyle w:val="NoSpacing"/>
        <w:rPr>
          <w:rFonts w:ascii="Teletype" w:hAnsi="Teletype"/>
          <w:sz w:val="19"/>
          <w:szCs w:val="19"/>
        </w:rPr>
      </w:pPr>
    </w:p>
    <w:p w:rsidR="00100567" w:rsidRPr="0004708B" w:rsidRDefault="00100567" w:rsidP="00100567">
      <w:pPr>
        <w:pStyle w:val="NoSpacing"/>
        <w:rPr>
          <w:rFonts w:ascii="Teletype" w:hAnsi="Teletype"/>
          <w:sz w:val="19"/>
          <w:szCs w:val="19"/>
        </w:rPr>
      </w:pPr>
      <w:r w:rsidRPr="0004708B">
        <w:rPr>
          <w:rFonts w:ascii="Teletype" w:hAnsi="Teletype"/>
          <w:sz w:val="19"/>
          <w:szCs w:val="19"/>
        </w:rPr>
        <w:t>I look forward to putting together new displays and display ideas during the winter months.</w:t>
      </w:r>
    </w:p>
    <w:p w:rsidR="00100567" w:rsidRPr="0004708B" w:rsidRDefault="00100567" w:rsidP="00100567">
      <w:pPr>
        <w:pStyle w:val="NoSpacing"/>
        <w:rPr>
          <w:rFonts w:ascii="Teletype" w:hAnsi="Teletype"/>
          <w:sz w:val="19"/>
          <w:szCs w:val="19"/>
        </w:rPr>
      </w:pPr>
    </w:p>
    <w:p w:rsidR="00100567" w:rsidRPr="0004708B" w:rsidRDefault="00100567" w:rsidP="00100567">
      <w:pPr>
        <w:pStyle w:val="NoSpacing"/>
        <w:rPr>
          <w:rFonts w:ascii="Teletype" w:hAnsi="Teletype"/>
          <w:sz w:val="19"/>
          <w:szCs w:val="19"/>
        </w:rPr>
      </w:pPr>
      <w:r w:rsidRPr="0004708B">
        <w:rPr>
          <w:rFonts w:ascii="Teletype" w:hAnsi="Teletype"/>
          <w:sz w:val="19"/>
          <w:szCs w:val="19"/>
        </w:rPr>
        <w:t>Keep an eye out for any new and</w:t>
      </w:r>
    </w:p>
    <w:p w:rsidR="00100567" w:rsidRPr="0004708B" w:rsidRDefault="00100567" w:rsidP="00100567">
      <w:pPr>
        <w:pStyle w:val="NoSpacing"/>
        <w:rPr>
          <w:rFonts w:ascii="Teletype" w:hAnsi="Teletype"/>
          <w:sz w:val="19"/>
          <w:szCs w:val="19"/>
        </w:rPr>
      </w:pPr>
      <w:proofErr w:type="gramStart"/>
      <w:r w:rsidRPr="0004708B">
        <w:rPr>
          <w:rFonts w:ascii="Teletype" w:hAnsi="Teletype"/>
          <w:sz w:val="19"/>
          <w:szCs w:val="19"/>
        </w:rPr>
        <w:t>upcoming</w:t>
      </w:r>
      <w:proofErr w:type="gramEnd"/>
      <w:r w:rsidRPr="0004708B">
        <w:rPr>
          <w:rFonts w:ascii="Teletype" w:hAnsi="Teletype"/>
          <w:sz w:val="19"/>
          <w:szCs w:val="19"/>
        </w:rPr>
        <w:t xml:space="preserve"> events to be advertised in </w:t>
      </w:r>
    </w:p>
    <w:p w:rsidR="00100567" w:rsidRDefault="00100567" w:rsidP="00100567">
      <w:pPr>
        <w:pStyle w:val="NoSpacing"/>
        <w:rPr>
          <w:rFonts w:ascii="Teletype" w:hAnsi="Teletype"/>
          <w:sz w:val="19"/>
          <w:szCs w:val="19"/>
        </w:rPr>
      </w:pPr>
      <w:proofErr w:type="gramStart"/>
      <w:r w:rsidRPr="0004708B">
        <w:rPr>
          <w:rFonts w:ascii="Teletype" w:hAnsi="Teletype"/>
          <w:sz w:val="19"/>
          <w:szCs w:val="19"/>
        </w:rPr>
        <w:t>the</w:t>
      </w:r>
      <w:proofErr w:type="gramEnd"/>
      <w:r w:rsidRPr="0004708B">
        <w:rPr>
          <w:rFonts w:ascii="Teletype" w:hAnsi="Teletype"/>
          <w:sz w:val="19"/>
          <w:szCs w:val="19"/>
        </w:rPr>
        <w:t xml:space="preserve"> Yellowstone County News, and at </w:t>
      </w:r>
    </w:p>
    <w:p w:rsidR="00100567" w:rsidRPr="0004708B" w:rsidRDefault="00100567" w:rsidP="00100567">
      <w:pPr>
        <w:pStyle w:val="NoSpacing"/>
        <w:rPr>
          <w:rFonts w:ascii="Teletype" w:hAnsi="Teletype"/>
          <w:sz w:val="19"/>
          <w:szCs w:val="19"/>
        </w:rPr>
      </w:pPr>
      <w:proofErr w:type="gramStart"/>
      <w:r w:rsidRPr="0004708B">
        <w:rPr>
          <w:rFonts w:ascii="Teletype" w:hAnsi="Teletype"/>
          <w:sz w:val="19"/>
          <w:szCs w:val="19"/>
        </w:rPr>
        <w:t>local</w:t>
      </w:r>
      <w:proofErr w:type="gramEnd"/>
      <w:r w:rsidRPr="0004708B">
        <w:rPr>
          <w:rFonts w:ascii="Teletype" w:hAnsi="Teletype"/>
          <w:sz w:val="19"/>
          <w:szCs w:val="19"/>
        </w:rPr>
        <w:t xml:space="preserve"> businesses.</w:t>
      </w:r>
    </w:p>
    <w:p w:rsidR="00100567" w:rsidRPr="0004708B" w:rsidRDefault="00100567" w:rsidP="00100567">
      <w:pPr>
        <w:pStyle w:val="NoSpacing"/>
        <w:rPr>
          <w:rFonts w:ascii="Teletype" w:hAnsi="Teletype"/>
          <w:sz w:val="19"/>
          <w:szCs w:val="19"/>
        </w:rPr>
      </w:pPr>
    </w:p>
    <w:p w:rsidR="00100567" w:rsidRPr="0004708B" w:rsidRDefault="00100567" w:rsidP="00100567">
      <w:pPr>
        <w:pStyle w:val="NoSpacing"/>
        <w:rPr>
          <w:rFonts w:ascii="Teletype" w:hAnsi="Teletype"/>
          <w:sz w:val="19"/>
          <w:szCs w:val="19"/>
        </w:rPr>
      </w:pPr>
      <w:r w:rsidRPr="0004708B">
        <w:rPr>
          <w:rFonts w:ascii="Teletype" w:hAnsi="Teletype"/>
          <w:sz w:val="19"/>
          <w:szCs w:val="19"/>
        </w:rPr>
        <w:t>As always the museum is looking for volunteers for various projects this winter.  Please contact me if you’re interested.</w:t>
      </w:r>
    </w:p>
    <w:p w:rsidR="00100567" w:rsidRPr="0004708B" w:rsidRDefault="00100567" w:rsidP="00100567">
      <w:pPr>
        <w:pStyle w:val="NoSpacing"/>
        <w:rPr>
          <w:rFonts w:ascii="Teletype" w:hAnsi="Teletype"/>
          <w:sz w:val="19"/>
          <w:szCs w:val="19"/>
        </w:rPr>
      </w:pPr>
    </w:p>
    <w:p w:rsidR="00100567" w:rsidRPr="0004708B" w:rsidRDefault="00100567" w:rsidP="00100567">
      <w:pPr>
        <w:pStyle w:val="NoSpacing"/>
        <w:rPr>
          <w:rFonts w:ascii="Teletype" w:hAnsi="Teletype"/>
          <w:sz w:val="19"/>
          <w:szCs w:val="19"/>
        </w:rPr>
      </w:pPr>
      <w:r w:rsidRPr="0004708B">
        <w:rPr>
          <w:rFonts w:ascii="Teletype" w:hAnsi="Teletype"/>
          <w:sz w:val="19"/>
          <w:szCs w:val="19"/>
        </w:rPr>
        <w:t>I’m open to any questions and/or suggestions.</w:t>
      </w:r>
    </w:p>
    <w:p w:rsidR="00100567" w:rsidRPr="005A0C3E" w:rsidRDefault="00100567" w:rsidP="00100567">
      <w:pPr>
        <w:pStyle w:val="NoSpacing"/>
        <w:rPr>
          <w:rFonts w:ascii="Teletype" w:hAnsi="Teletype"/>
          <w:sz w:val="20"/>
          <w:szCs w:val="20"/>
        </w:rPr>
      </w:pPr>
    </w:p>
    <w:p w:rsidR="00100567" w:rsidRDefault="00100567" w:rsidP="00100567">
      <w:pPr>
        <w:pStyle w:val="NoSpacing"/>
        <w:rPr>
          <w:rFonts w:ascii="Teletype" w:hAnsi="Teletype"/>
          <w:sz w:val="20"/>
          <w:szCs w:val="20"/>
        </w:rPr>
      </w:pPr>
      <w:r>
        <w:rPr>
          <w:rFonts w:ascii="Teletype" w:hAnsi="Teletype"/>
          <w:sz w:val="20"/>
          <w:szCs w:val="20"/>
        </w:rPr>
        <w:t>Stay Warm!</w:t>
      </w:r>
    </w:p>
    <w:p w:rsidR="00100567" w:rsidRPr="005A0C3E" w:rsidRDefault="00100567" w:rsidP="00100567">
      <w:pPr>
        <w:pStyle w:val="NoSpacing"/>
        <w:rPr>
          <w:rFonts w:ascii="Tabitha" w:hAnsi="Tabitha"/>
          <w:sz w:val="32"/>
          <w:szCs w:val="32"/>
        </w:rPr>
      </w:pPr>
      <w:r w:rsidRPr="005A0C3E">
        <w:rPr>
          <w:rFonts w:ascii="Tabitha" w:hAnsi="Tabitha"/>
          <w:sz w:val="32"/>
          <w:szCs w:val="32"/>
        </w:rPr>
        <w:t>Melissa Koch</w:t>
      </w:r>
    </w:p>
    <w:p w:rsidR="00100567" w:rsidRDefault="00100567" w:rsidP="00100567">
      <w:pPr>
        <w:pStyle w:val="NoSpacing"/>
        <w:rPr>
          <w:rFonts w:ascii="Teletype" w:hAnsi="Teletype"/>
          <w:sz w:val="20"/>
          <w:szCs w:val="20"/>
        </w:rPr>
      </w:pPr>
      <w:hyperlink r:id="rId6" w:history="1">
        <w:r w:rsidRPr="005A0C3E">
          <w:rPr>
            <w:rStyle w:val="Hyperlink"/>
            <w:rFonts w:ascii="Teletype" w:hAnsi="Teletype"/>
            <w:sz w:val="20"/>
            <w:szCs w:val="20"/>
          </w:rPr>
          <w:t>curator@huntleyprojectmuseum.org</w:t>
        </w:r>
      </w:hyperlink>
    </w:p>
    <w:p w:rsidR="00100567" w:rsidRPr="005A0C3E" w:rsidRDefault="00100567" w:rsidP="00100567">
      <w:pPr>
        <w:pStyle w:val="NoSpacing"/>
        <w:rPr>
          <w:rFonts w:ascii="Teletype" w:hAnsi="Teletype"/>
          <w:sz w:val="20"/>
          <w:szCs w:val="20"/>
        </w:rPr>
      </w:pPr>
      <w:hyperlink r:id="rId7" w:history="1">
        <w:r w:rsidRPr="008B15A9">
          <w:rPr>
            <w:rStyle w:val="Hyperlink"/>
            <w:rFonts w:ascii="Teletype" w:hAnsi="Teletype"/>
            <w:sz w:val="20"/>
            <w:szCs w:val="20"/>
          </w:rPr>
          <w:t>www.huntleyprojectmuseum.org</w:t>
        </w:r>
      </w:hyperlink>
      <w:r>
        <w:rPr>
          <w:rFonts w:ascii="Teletype" w:hAnsi="Teletype"/>
          <w:sz w:val="20"/>
          <w:szCs w:val="20"/>
        </w:rPr>
        <w:t xml:space="preserve"> </w:t>
      </w:r>
    </w:p>
    <w:p w:rsidR="00100567" w:rsidRPr="005A0C3E" w:rsidRDefault="00100567" w:rsidP="00100567">
      <w:pPr>
        <w:pStyle w:val="NoSpacing"/>
        <w:rPr>
          <w:rFonts w:ascii="Teletype" w:hAnsi="Teletype"/>
          <w:sz w:val="20"/>
          <w:szCs w:val="20"/>
        </w:rPr>
      </w:pPr>
      <w:r w:rsidRPr="005A0C3E">
        <w:rPr>
          <w:rFonts w:ascii="Teletype" w:hAnsi="Teletype"/>
          <w:sz w:val="20"/>
          <w:szCs w:val="20"/>
        </w:rPr>
        <w:t>406.348.2533</w:t>
      </w:r>
    </w:p>
    <w:p w:rsidR="00100567" w:rsidRDefault="00100567" w:rsidP="00100567">
      <w:pPr>
        <w:pStyle w:val="NoSpacing"/>
        <w:jc w:val="center"/>
        <w:rPr>
          <w:rFonts w:ascii="Teletype" w:hAnsi="Teletype"/>
          <w:sz w:val="28"/>
          <w:szCs w:val="28"/>
        </w:rPr>
      </w:pPr>
    </w:p>
    <w:p w:rsidR="00100567" w:rsidRPr="009F1964" w:rsidRDefault="00100567" w:rsidP="00100567">
      <w:pPr>
        <w:pStyle w:val="NoSpacing"/>
        <w:jc w:val="center"/>
        <w:rPr>
          <w:rFonts w:ascii="Teletype" w:hAnsi="Teletype"/>
          <w:b/>
          <w:sz w:val="28"/>
          <w:szCs w:val="28"/>
        </w:rPr>
      </w:pPr>
      <w:r w:rsidRPr="009F1964">
        <w:rPr>
          <w:rFonts w:ascii="Teletype" w:hAnsi="Teletype"/>
          <w:b/>
          <w:sz w:val="28"/>
          <w:szCs w:val="28"/>
        </w:rPr>
        <w:lastRenderedPageBreak/>
        <w:t>Tours and Visitors</w:t>
      </w:r>
    </w:p>
    <w:p w:rsidR="00100567" w:rsidRDefault="00100567" w:rsidP="00100567">
      <w:pPr>
        <w:pStyle w:val="NoSpacing"/>
        <w:rPr>
          <w:rFonts w:ascii="Teletype" w:hAnsi="Teletype"/>
          <w:sz w:val="20"/>
          <w:szCs w:val="20"/>
        </w:rPr>
      </w:pPr>
    </w:p>
    <w:p w:rsidR="00100567" w:rsidRDefault="00100567" w:rsidP="00100567">
      <w:pPr>
        <w:pStyle w:val="NoSpacing"/>
        <w:rPr>
          <w:sz w:val="20"/>
          <w:szCs w:val="20"/>
        </w:rPr>
      </w:pPr>
      <w:r>
        <w:rPr>
          <w:rFonts w:ascii="Teletype" w:hAnsi="Teletype"/>
          <w:noProof/>
          <w:sz w:val="20"/>
          <w:szCs w:val="20"/>
        </w:rPr>
        <w:drawing>
          <wp:anchor distT="0" distB="0" distL="114300" distR="114300" simplePos="0" relativeHeight="251662336" behindDoc="1" locked="0" layoutInCell="1" allowOverlap="1">
            <wp:simplePos x="0" y="0"/>
            <wp:positionH relativeFrom="column">
              <wp:posOffset>3181350</wp:posOffset>
            </wp:positionH>
            <wp:positionV relativeFrom="paragraph">
              <wp:posOffset>1612900</wp:posOffset>
            </wp:positionV>
            <wp:extent cx="2438400" cy="847725"/>
            <wp:effectExtent l="19050" t="0" r="0" b="0"/>
            <wp:wrapTight wrapText="bothSides">
              <wp:wrapPolygon edited="0">
                <wp:start x="-169" y="0"/>
                <wp:lineTo x="-169" y="21357"/>
                <wp:lineTo x="21600" y="21357"/>
                <wp:lineTo x="21600" y="0"/>
                <wp:lineTo x="-169" y="0"/>
              </wp:wrapPolygon>
            </wp:wrapTight>
            <wp:docPr id="9" name="Picture 9" descr="C:\Documents and Settings\HPMIA\Local Settings\Temporary Internet Files\Content.Word\SAM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PMIA\Local Settings\Temporary Internet Files\Content.Word\SAM_0125.jpg"/>
                    <pic:cNvPicPr>
                      <a:picLocks noChangeAspect="1" noChangeArrowheads="1"/>
                    </pic:cNvPicPr>
                  </pic:nvPicPr>
                  <pic:blipFill>
                    <a:blip r:embed="rId8" cstate="print"/>
                    <a:srcRect/>
                    <a:stretch>
                      <a:fillRect/>
                    </a:stretch>
                  </pic:blipFill>
                  <pic:spPr bwMode="auto">
                    <a:xfrm>
                      <a:off x="0" y="0"/>
                      <a:ext cx="2438400" cy="847725"/>
                    </a:xfrm>
                    <a:prstGeom prst="rect">
                      <a:avLst/>
                    </a:prstGeom>
                    <a:noFill/>
                    <a:ln w="9525">
                      <a:noFill/>
                      <a:miter lim="800000"/>
                      <a:headEnd/>
                      <a:tailEnd/>
                    </a:ln>
                  </pic:spPr>
                </pic:pic>
              </a:graphicData>
            </a:graphic>
          </wp:anchor>
        </w:drawing>
      </w:r>
      <w:r>
        <w:rPr>
          <w:rFonts w:ascii="Teletype" w:hAnsi="Teletype"/>
          <w:noProof/>
          <w:sz w:val="20"/>
          <w:szCs w:val="20"/>
        </w:rPr>
        <w:drawing>
          <wp:anchor distT="0" distB="0" distL="114300" distR="114300" simplePos="0" relativeHeight="251664384" behindDoc="1" locked="0" layoutInCell="1" allowOverlap="1">
            <wp:simplePos x="0" y="0"/>
            <wp:positionH relativeFrom="column">
              <wp:posOffset>1257300</wp:posOffset>
            </wp:positionH>
            <wp:positionV relativeFrom="paragraph">
              <wp:posOffset>762000</wp:posOffset>
            </wp:positionV>
            <wp:extent cx="1314450" cy="1314450"/>
            <wp:effectExtent l="19050" t="0" r="0" b="0"/>
            <wp:wrapTight wrapText="bothSides">
              <wp:wrapPolygon edited="0">
                <wp:start x="-313" y="0"/>
                <wp:lineTo x="-313" y="21287"/>
                <wp:lineTo x="21600" y="21287"/>
                <wp:lineTo x="21600" y="0"/>
                <wp:lineTo x="-313" y="0"/>
              </wp:wrapPolygon>
            </wp:wrapTight>
            <wp:docPr id="15" name="Picture 15" descr="C:\Documents and Settings\HPMIA\Local Settings\Temporary Internet Files\Content.Word\SAM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HPMIA\Local Settings\Temporary Internet Files\Content.Word\SAM_0115.jpg"/>
                    <pic:cNvPicPr>
                      <a:picLocks noChangeAspect="1" noChangeArrowheads="1"/>
                    </pic:cNvPicPr>
                  </pic:nvPicPr>
                  <pic:blipFill>
                    <a:blip r:embed="rId9" cstate="print"/>
                    <a:srcRect/>
                    <a:stretch>
                      <a:fillRect/>
                    </a:stretch>
                  </pic:blipFill>
                  <pic:spPr bwMode="auto">
                    <a:xfrm>
                      <a:off x="0" y="0"/>
                      <a:ext cx="1314450" cy="1314450"/>
                    </a:xfrm>
                    <a:prstGeom prst="rect">
                      <a:avLst/>
                    </a:prstGeom>
                    <a:noFill/>
                    <a:ln w="9525">
                      <a:noFill/>
                      <a:miter lim="800000"/>
                      <a:headEnd/>
                      <a:tailEnd/>
                    </a:ln>
                  </pic:spPr>
                </pic:pic>
              </a:graphicData>
            </a:graphic>
          </wp:anchor>
        </w:drawing>
      </w:r>
      <w:r w:rsidRPr="000E174E">
        <w:rPr>
          <w:rFonts w:ascii="Teletype" w:hAnsi="Teletype"/>
          <w:sz w:val="20"/>
          <w:szCs w:val="20"/>
        </w:rPr>
        <w:t>Huntley Project Elementary School’s after school program visited the museum twice in October.  The first group of younger kids enjoyed a tour of the museum, a group discussion about Montana’s agriculture, and a tour through the school house, tar paper shack, and doctor’s office. Most children got their picture taken on our “bucking bull” and will receive framed magnetic pictures from the museum.</w:t>
      </w:r>
      <w:r w:rsidRPr="000E174E">
        <w:rPr>
          <w:sz w:val="20"/>
          <w:szCs w:val="20"/>
        </w:rPr>
        <w:t xml:space="preserve"> </w:t>
      </w:r>
    </w:p>
    <w:p w:rsidR="00100567" w:rsidRDefault="00100567" w:rsidP="00100567">
      <w:pPr>
        <w:pStyle w:val="NoSpacing"/>
        <w:rPr>
          <w:rFonts w:ascii="Teletype" w:hAnsi="Teletype"/>
          <w:sz w:val="20"/>
          <w:szCs w:val="20"/>
        </w:rPr>
      </w:pPr>
    </w:p>
    <w:p w:rsidR="00100567" w:rsidRDefault="00100567" w:rsidP="00100567">
      <w:pPr>
        <w:rPr>
          <w:rFonts w:ascii="Teletype" w:hAnsi="Teletype"/>
          <w:sz w:val="20"/>
          <w:szCs w:val="20"/>
        </w:rPr>
      </w:pPr>
      <w:r>
        <w:rPr>
          <w:rFonts w:ascii="Teletype" w:hAnsi="Teletype"/>
          <w:noProof/>
          <w:sz w:val="20"/>
          <w:szCs w:val="20"/>
        </w:rPr>
        <w:drawing>
          <wp:anchor distT="0" distB="0" distL="114300" distR="114300" simplePos="0" relativeHeight="251665408" behindDoc="1" locked="0" layoutInCell="1" allowOverlap="1">
            <wp:simplePos x="0" y="0"/>
            <wp:positionH relativeFrom="column">
              <wp:posOffset>-19050</wp:posOffset>
            </wp:positionH>
            <wp:positionV relativeFrom="paragraph">
              <wp:posOffset>478790</wp:posOffset>
            </wp:positionV>
            <wp:extent cx="2800350" cy="1057275"/>
            <wp:effectExtent l="19050" t="0" r="0" b="0"/>
            <wp:wrapTight wrapText="bothSides">
              <wp:wrapPolygon edited="0">
                <wp:start x="-147" y="0"/>
                <wp:lineTo x="-147" y="21405"/>
                <wp:lineTo x="21600" y="21405"/>
                <wp:lineTo x="21600" y="0"/>
                <wp:lineTo x="-147" y="0"/>
              </wp:wrapPolygon>
            </wp:wrapTight>
            <wp:docPr id="21" name="Picture 21" descr="C:\Documents and Settings\HPMIA\Local Settings\Temporary Internet Files\Content.Word\SAM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HPMIA\Local Settings\Temporary Internet Files\Content.Word\SAM_0131.jpg"/>
                    <pic:cNvPicPr>
                      <a:picLocks noChangeAspect="1" noChangeArrowheads="1"/>
                    </pic:cNvPicPr>
                  </pic:nvPicPr>
                  <pic:blipFill>
                    <a:blip r:embed="rId10" cstate="print"/>
                    <a:srcRect/>
                    <a:stretch>
                      <a:fillRect/>
                    </a:stretch>
                  </pic:blipFill>
                  <pic:spPr bwMode="auto">
                    <a:xfrm>
                      <a:off x="0" y="0"/>
                      <a:ext cx="2800350" cy="1057275"/>
                    </a:xfrm>
                    <a:prstGeom prst="rect">
                      <a:avLst/>
                    </a:prstGeom>
                    <a:noFill/>
                    <a:ln w="9525">
                      <a:noFill/>
                      <a:miter lim="800000"/>
                      <a:headEnd/>
                      <a:tailEnd/>
                    </a:ln>
                  </pic:spPr>
                </pic:pic>
              </a:graphicData>
            </a:graphic>
          </wp:anchor>
        </w:drawing>
      </w:r>
      <w:r>
        <w:rPr>
          <w:rFonts w:ascii="Teletype" w:hAnsi="Teletype"/>
          <w:sz w:val="20"/>
          <w:szCs w:val="20"/>
        </w:rPr>
        <w:t>The older half of the after school group benefitted from numerous activities.  Rope making with Shorty Mueller and Ernie Eddy was a popular, and the video of the 1924 beet harvest provoked a lot of questions.  They also toured through the school house, homestead, and doctor’s office.</w:t>
      </w:r>
    </w:p>
    <w:p w:rsidR="00100567" w:rsidRDefault="00100567" w:rsidP="00100567">
      <w:pPr>
        <w:rPr>
          <w:rFonts w:ascii="Teletype" w:hAnsi="Teletype"/>
          <w:sz w:val="20"/>
          <w:szCs w:val="20"/>
        </w:rPr>
      </w:pPr>
      <w:r>
        <w:rPr>
          <w:rFonts w:ascii="Teletype" w:hAnsi="Teletype"/>
          <w:sz w:val="20"/>
          <w:szCs w:val="20"/>
        </w:rPr>
        <w:t>Thanks to the HP afterschool program, Shorty, Ernie, and Julie for all your help.</w:t>
      </w:r>
    </w:p>
    <w:p w:rsidR="00100567" w:rsidRPr="000C4033" w:rsidRDefault="00100567" w:rsidP="00100567">
      <w:pPr>
        <w:rPr>
          <w:rFonts w:ascii="Teletype" w:hAnsi="Teletype"/>
          <w:sz w:val="20"/>
          <w:szCs w:val="20"/>
        </w:rPr>
      </w:pPr>
      <w:r>
        <w:rPr>
          <w:rFonts w:ascii="Teletype" w:hAnsi="Teletype"/>
          <w:sz w:val="20"/>
          <w:szCs w:val="20"/>
        </w:rPr>
        <w:t>The Museum looks forward to hosting other school programs throughout the winter.</w:t>
      </w:r>
    </w:p>
    <w:p w:rsidR="00100567" w:rsidRDefault="00100567" w:rsidP="00100567">
      <w:pPr>
        <w:pStyle w:val="NoSpacing"/>
        <w:jc w:val="center"/>
        <w:rPr>
          <w:rFonts w:ascii="Teletype" w:hAnsi="Teletype"/>
          <w:b/>
          <w:sz w:val="28"/>
          <w:szCs w:val="28"/>
        </w:rPr>
      </w:pPr>
      <w:r w:rsidRPr="009F1964">
        <w:rPr>
          <w:rFonts w:ascii="Teletype" w:hAnsi="Teletype"/>
          <w:b/>
          <w:sz w:val="28"/>
          <w:szCs w:val="28"/>
        </w:rPr>
        <w:lastRenderedPageBreak/>
        <w:t>Halloween Day at the Museum</w:t>
      </w:r>
    </w:p>
    <w:p w:rsidR="00100567" w:rsidRPr="0011654B" w:rsidRDefault="00100567" w:rsidP="00100567">
      <w:pPr>
        <w:pStyle w:val="NoSpacing"/>
        <w:jc w:val="center"/>
        <w:rPr>
          <w:rFonts w:ascii="Teletype" w:hAnsi="Teletype"/>
          <w:b/>
          <w:sz w:val="16"/>
          <w:szCs w:val="16"/>
        </w:rPr>
      </w:pPr>
    </w:p>
    <w:p w:rsidR="00100567" w:rsidRPr="00D432F3" w:rsidRDefault="00100567" w:rsidP="00100567">
      <w:pPr>
        <w:pStyle w:val="NoSpacing"/>
        <w:rPr>
          <w:rFonts w:ascii="Teletype" w:hAnsi="Teletype"/>
          <w:sz w:val="20"/>
          <w:szCs w:val="20"/>
        </w:rPr>
      </w:pPr>
      <w:r>
        <w:rPr>
          <w:rFonts w:ascii="Teletype" w:hAnsi="Teletype"/>
          <w:noProof/>
          <w:sz w:val="20"/>
          <w:szCs w:val="20"/>
        </w:rPr>
        <w:drawing>
          <wp:anchor distT="0" distB="0" distL="114300" distR="114300" simplePos="0" relativeHeight="251661312" behindDoc="1" locked="0" layoutInCell="1" allowOverlap="1">
            <wp:simplePos x="0" y="0"/>
            <wp:positionH relativeFrom="column">
              <wp:posOffset>-19050</wp:posOffset>
            </wp:positionH>
            <wp:positionV relativeFrom="paragraph">
              <wp:posOffset>19685</wp:posOffset>
            </wp:positionV>
            <wp:extent cx="952500" cy="1104900"/>
            <wp:effectExtent l="19050" t="0" r="0" b="0"/>
            <wp:wrapTight wrapText="bothSides">
              <wp:wrapPolygon edited="0">
                <wp:start x="-432" y="0"/>
                <wp:lineTo x="-432" y="21228"/>
                <wp:lineTo x="21600" y="21228"/>
                <wp:lineTo x="21600" y="0"/>
                <wp:lineTo x="-432" y="0"/>
              </wp:wrapPolygon>
            </wp:wrapTight>
            <wp:docPr id="6" name="Picture 6" descr="C:\Documents and Settings\HPMIA\Local Settings\Temporary Internet Files\Content.Word\SAM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PMIA\Local Settings\Temporary Internet Files\Content.Word\SAM_0123.jpg"/>
                    <pic:cNvPicPr>
                      <a:picLocks noChangeAspect="1" noChangeArrowheads="1"/>
                    </pic:cNvPicPr>
                  </pic:nvPicPr>
                  <pic:blipFill>
                    <a:blip r:embed="rId11" cstate="print"/>
                    <a:srcRect/>
                    <a:stretch>
                      <a:fillRect/>
                    </a:stretch>
                  </pic:blipFill>
                  <pic:spPr bwMode="auto">
                    <a:xfrm>
                      <a:off x="0" y="0"/>
                      <a:ext cx="952500" cy="1104900"/>
                    </a:xfrm>
                    <a:prstGeom prst="rect">
                      <a:avLst/>
                    </a:prstGeom>
                    <a:noFill/>
                    <a:ln w="9525">
                      <a:noFill/>
                      <a:miter lim="800000"/>
                      <a:headEnd/>
                      <a:tailEnd/>
                    </a:ln>
                  </pic:spPr>
                </pic:pic>
              </a:graphicData>
            </a:graphic>
          </wp:anchor>
        </w:drawing>
      </w:r>
      <w:r>
        <w:rPr>
          <w:rFonts w:ascii="Teletype" w:hAnsi="Teletype"/>
          <w:sz w:val="20"/>
          <w:szCs w:val="20"/>
        </w:rPr>
        <w:t>This was the first year for the Huntley Project Museum to hold a family Halloween Day.  From 2pm-5pm visitors were welcomed to get their face painted, decorate trick-or-treat bags, paint or carve pumpkins, play bingo and trick-or-treat around the museum’s outbuildings.</w:t>
      </w:r>
      <w:r w:rsidRPr="00D432F3">
        <w:t xml:space="preserve"> </w:t>
      </w:r>
    </w:p>
    <w:p w:rsidR="00100567" w:rsidRDefault="00100567" w:rsidP="00100567">
      <w:r>
        <w:rPr>
          <w:rFonts w:ascii="Teletype" w:hAnsi="Teletype"/>
          <w:sz w:val="20"/>
          <w:szCs w:val="20"/>
        </w:rPr>
        <w:t xml:space="preserve">Kids showed up in costume ready for candy and fun.  The bingo game was exciting and everyone enjoyed picking out their own prizes.  </w:t>
      </w:r>
    </w:p>
    <w:p w:rsidR="00100567" w:rsidRDefault="00100567" w:rsidP="00100567">
      <w:pPr>
        <w:rPr>
          <w:rFonts w:ascii="Teletype" w:hAnsi="Teletype"/>
          <w:sz w:val="20"/>
          <w:szCs w:val="20"/>
        </w:rPr>
      </w:pPr>
      <w:r>
        <w:rPr>
          <w:rFonts w:ascii="Teletype" w:hAnsi="Teletype"/>
          <w:noProof/>
          <w:sz w:val="20"/>
          <w:szCs w:val="20"/>
        </w:rPr>
        <w:drawing>
          <wp:anchor distT="0" distB="0" distL="114300" distR="114300" simplePos="0" relativeHeight="251663360" behindDoc="1" locked="0" layoutInCell="1" allowOverlap="1">
            <wp:simplePos x="0" y="0"/>
            <wp:positionH relativeFrom="column">
              <wp:posOffset>1000125</wp:posOffset>
            </wp:positionH>
            <wp:positionV relativeFrom="paragraph">
              <wp:posOffset>138430</wp:posOffset>
            </wp:positionV>
            <wp:extent cx="1714500" cy="1095375"/>
            <wp:effectExtent l="19050" t="0" r="0" b="0"/>
            <wp:wrapTight wrapText="bothSides">
              <wp:wrapPolygon edited="0">
                <wp:start x="-240" y="0"/>
                <wp:lineTo x="-240" y="21412"/>
                <wp:lineTo x="21600" y="21412"/>
                <wp:lineTo x="21600" y="0"/>
                <wp:lineTo x="-240" y="0"/>
              </wp:wrapPolygon>
            </wp:wrapTight>
            <wp:docPr id="12" name="Picture 12" descr="C:\Documents and Settings\HPMIA\Local Settings\Temporary Internet Files\Content.Word\SAM_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HPMIA\Local Settings\Temporary Internet Files\Content.Word\SAM_0126.jpg"/>
                    <pic:cNvPicPr>
                      <a:picLocks noChangeAspect="1" noChangeArrowheads="1"/>
                    </pic:cNvPicPr>
                  </pic:nvPicPr>
                  <pic:blipFill>
                    <a:blip r:embed="rId12" cstate="print"/>
                    <a:srcRect/>
                    <a:stretch>
                      <a:fillRect/>
                    </a:stretch>
                  </pic:blipFill>
                  <pic:spPr bwMode="auto">
                    <a:xfrm>
                      <a:off x="0" y="0"/>
                      <a:ext cx="1714500" cy="1095375"/>
                    </a:xfrm>
                    <a:prstGeom prst="rect">
                      <a:avLst/>
                    </a:prstGeom>
                    <a:noFill/>
                    <a:ln w="9525">
                      <a:noFill/>
                      <a:miter lim="800000"/>
                      <a:headEnd/>
                      <a:tailEnd/>
                    </a:ln>
                  </pic:spPr>
                </pic:pic>
              </a:graphicData>
            </a:graphic>
          </wp:anchor>
        </w:drawing>
      </w:r>
      <w:r>
        <w:rPr>
          <w:rFonts w:ascii="Teletype" w:hAnsi="Teletype"/>
          <w:noProof/>
          <w:sz w:val="20"/>
          <w:szCs w:val="20"/>
        </w:rPr>
        <w:drawing>
          <wp:anchor distT="0" distB="0" distL="114300" distR="114300" simplePos="0" relativeHeight="251666432" behindDoc="1" locked="0" layoutInCell="1" allowOverlap="1">
            <wp:simplePos x="0" y="0"/>
            <wp:positionH relativeFrom="column">
              <wp:posOffset>-19050</wp:posOffset>
            </wp:positionH>
            <wp:positionV relativeFrom="paragraph">
              <wp:posOffset>1505585</wp:posOffset>
            </wp:positionV>
            <wp:extent cx="1162050" cy="1162050"/>
            <wp:effectExtent l="19050" t="0" r="0" b="0"/>
            <wp:wrapTight wrapText="bothSides">
              <wp:wrapPolygon edited="0">
                <wp:start x="-354" y="0"/>
                <wp:lineTo x="-354" y="21246"/>
                <wp:lineTo x="21600" y="21246"/>
                <wp:lineTo x="21600" y="0"/>
                <wp:lineTo x="-354" y="0"/>
              </wp:wrapPolygon>
            </wp:wrapTight>
            <wp:docPr id="24" name="Picture 24" descr="C:\Documents and Settings\HPMIA\Local Settings\Temporary Internet Files\Content.Word\SAM_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HPMIA\Local Settings\Temporary Internet Files\Content.Word\SAM_0124.jpg"/>
                    <pic:cNvPicPr>
                      <a:picLocks noChangeAspect="1" noChangeArrowheads="1"/>
                    </pic:cNvPicPr>
                  </pic:nvPicPr>
                  <pic:blipFill>
                    <a:blip r:embed="rId13"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Pr>
          <w:rFonts w:ascii="Teletype" w:hAnsi="Teletype"/>
          <w:sz w:val="20"/>
          <w:szCs w:val="20"/>
        </w:rPr>
        <w:t>Stickers, markers, and crayons helped these kids create a unique personalized trick-or-treat bag to use while discovering the museum grounds and filling up on candy.</w:t>
      </w:r>
    </w:p>
    <w:p w:rsidR="00100567" w:rsidRDefault="00100567" w:rsidP="00100567">
      <w:pPr>
        <w:rPr>
          <w:rFonts w:ascii="Teletype" w:hAnsi="Teletype"/>
          <w:sz w:val="20"/>
          <w:szCs w:val="20"/>
        </w:rPr>
      </w:pPr>
      <w:r>
        <w:rPr>
          <w:rFonts w:ascii="Teletype" w:hAnsi="Teletype"/>
          <w:sz w:val="20"/>
          <w:szCs w:val="20"/>
        </w:rPr>
        <w:t xml:space="preserve">Thanks to Jim and Mary Knapp, Ed and Phyllis </w:t>
      </w:r>
      <w:proofErr w:type="spellStart"/>
      <w:r>
        <w:rPr>
          <w:rFonts w:ascii="Teletype" w:hAnsi="Teletype"/>
          <w:sz w:val="20"/>
          <w:szCs w:val="20"/>
        </w:rPr>
        <w:t>Weidinger</w:t>
      </w:r>
      <w:proofErr w:type="spellEnd"/>
      <w:r>
        <w:rPr>
          <w:rFonts w:ascii="Teletype" w:hAnsi="Teletype"/>
          <w:sz w:val="20"/>
          <w:szCs w:val="20"/>
        </w:rPr>
        <w:t>, Allison and Julie Walsh, Morgan and Ashley Carlson, and Chase Wicks for volunteering their time at the Halloween Day.</w:t>
      </w:r>
    </w:p>
    <w:p w:rsidR="00100567" w:rsidRPr="0004708B" w:rsidRDefault="00100567" w:rsidP="00100567">
      <w:pPr>
        <w:jc w:val="center"/>
        <w:rPr>
          <w:rFonts w:ascii="Teletype" w:hAnsi="Teletype"/>
          <w:sz w:val="20"/>
          <w:szCs w:val="20"/>
        </w:rPr>
      </w:pPr>
      <w:r w:rsidRPr="009F1964">
        <w:rPr>
          <w:rFonts w:ascii="Teletype" w:hAnsi="Teletype"/>
          <w:b/>
          <w:sz w:val="28"/>
          <w:szCs w:val="28"/>
        </w:rPr>
        <w:lastRenderedPageBreak/>
        <w:t>New Acquisitions</w:t>
      </w:r>
    </w:p>
    <w:p w:rsidR="00100567" w:rsidRDefault="00100567" w:rsidP="00100567">
      <w:pPr>
        <w:rPr>
          <w:rFonts w:ascii="Teletype" w:hAnsi="Teletype"/>
          <w:sz w:val="20"/>
          <w:szCs w:val="20"/>
        </w:rPr>
      </w:pPr>
      <w:r>
        <w:rPr>
          <w:rFonts w:ascii="Teletype" w:hAnsi="Teletype"/>
          <w:noProof/>
          <w:sz w:val="20"/>
          <w:szCs w:val="20"/>
        </w:rPr>
        <w:drawing>
          <wp:anchor distT="0" distB="0" distL="114300" distR="114300" simplePos="0" relativeHeight="251667456" behindDoc="1" locked="0" layoutInCell="1" allowOverlap="1">
            <wp:simplePos x="0" y="0"/>
            <wp:positionH relativeFrom="column">
              <wp:posOffset>-57150</wp:posOffset>
            </wp:positionH>
            <wp:positionV relativeFrom="paragraph">
              <wp:posOffset>299085</wp:posOffset>
            </wp:positionV>
            <wp:extent cx="1671320" cy="1371600"/>
            <wp:effectExtent l="19050" t="0" r="5080" b="0"/>
            <wp:wrapTight wrapText="bothSides">
              <wp:wrapPolygon edited="0">
                <wp:start x="-246" y="0"/>
                <wp:lineTo x="-246" y="21300"/>
                <wp:lineTo x="21666" y="21300"/>
                <wp:lineTo x="21666" y="0"/>
                <wp:lineTo x="-246" y="0"/>
              </wp:wrapPolygon>
            </wp:wrapTight>
            <wp:docPr id="5" name="Picture 1" descr="I:\DCIM\100PHOTO\SAM_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0PHOTO\SAM_0140.JPG"/>
                    <pic:cNvPicPr>
                      <a:picLocks noChangeAspect="1" noChangeArrowheads="1"/>
                    </pic:cNvPicPr>
                  </pic:nvPicPr>
                  <pic:blipFill>
                    <a:blip r:embed="rId14" cstate="print"/>
                    <a:srcRect/>
                    <a:stretch>
                      <a:fillRect/>
                    </a:stretch>
                  </pic:blipFill>
                  <pic:spPr bwMode="auto">
                    <a:xfrm>
                      <a:off x="0" y="0"/>
                      <a:ext cx="1671320" cy="1371600"/>
                    </a:xfrm>
                    <a:prstGeom prst="rect">
                      <a:avLst/>
                    </a:prstGeom>
                    <a:noFill/>
                    <a:ln w="9525">
                      <a:noFill/>
                      <a:miter lim="800000"/>
                      <a:headEnd/>
                      <a:tailEnd/>
                    </a:ln>
                  </pic:spPr>
                </pic:pic>
              </a:graphicData>
            </a:graphic>
          </wp:anchor>
        </w:drawing>
      </w:r>
      <w:r w:rsidRPr="000F48E8">
        <w:rPr>
          <w:rFonts w:ascii="Teletype" w:hAnsi="Teletype"/>
          <w:sz w:val="20"/>
          <w:szCs w:val="20"/>
        </w:rPr>
        <w:t xml:space="preserve">The Huntley Project Museum is </w:t>
      </w:r>
      <w:proofErr w:type="gramStart"/>
      <w:r w:rsidRPr="000F48E8">
        <w:rPr>
          <w:rFonts w:ascii="Teletype" w:hAnsi="Teletype"/>
          <w:sz w:val="20"/>
          <w:szCs w:val="20"/>
        </w:rPr>
        <w:t>lucky</w:t>
      </w:r>
      <w:r>
        <w:rPr>
          <w:rFonts w:ascii="Teletype" w:hAnsi="Teletype"/>
          <w:sz w:val="20"/>
          <w:szCs w:val="20"/>
        </w:rPr>
        <w:t xml:space="preserve">  </w:t>
      </w:r>
      <w:r w:rsidRPr="000F48E8">
        <w:rPr>
          <w:rFonts w:ascii="Teletype" w:hAnsi="Teletype"/>
          <w:sz w:val="20"/>
          <w:szCs w:val="20"/>
        </w:rPr>
        <w:t>to</w:t>
      </w:r>
      <w:proofErr w:type="gramEnd"/>
      <w:r w:rsidRPr="000F48E8">
        <w:rPr>
          <w:rFonts w:ascii="Teletype" w:hAnsi="Teletype"/>
          <w:sz w:val="20"/>
          <w:szCs w:val="20"/>
        </w:rPr>
        <w:t xml:space="preserve"> add two exciting pieces </w:t>
      </w:r>
      <w:r>
        <w:rPr>
          <w:rFonts w:ascii="Teletype" w:hAnsi="Teletype"/>
          <w:sz w:val="20"/>
          <w:szCs w:val="20"/>
        </w:rPr>
        <w:t xml:space="preserve">to our exhibits.                        </w:t>
      </w:r>
    </w:p>
    <w:p w:rsidR="00100567" w:rsidRPr="00A363A8" w:rsidRDefault="00100567" w:rsidP="00100567">
      <w:pPr>
        <w:rPr>
          <w:rFonts w:ascii="Teletype" w:hAnsi="Teletype"/>
          <w:sz w:val="20"/>
          <w:szCs w:val="20"/>
        </w:rPr>
      </w:pPr>
      <w:r w:rsidRPr="000F48E8">
        <w:rPr>
          <w:rFonts w:ascii="Teletype" w:hAnsi="Teletype"/>
          <w:sz w:val="20"/>
          <w:szCs w:val="20"/>
        </w:rPr>
        <w:t xml:space="preserve">A 1937 John Deere “B” Tractor was graciously donated </w:t>
      </w:r>
      <w:proofErr w:type="gramStart"/>
      <w:r w:rsidRPr="000F48E8">
        <w:rPr>
          <w:rFonts w:ascii="Teletype" w:hAnsi="Teletype"/>
          <w:sz w:val="20"/>
          <w:szCs w:val="20"/>
        </w:rPr>
        <w:t xml:space="preserve">by </w:t>
      </w:r>
      <w:r>
        <w:rPr>
          <w:rFonts w:ascii="Teletype" w:hAnsi="Teletype"/>
          <w:sz w:val="20"/>
          <w:szCs w:val="20"/>
        </w:rPr>
        <w:t xml:space="preserve"> </w:t>
      </w:r>
      <w:r w:rsidRPr="000F48E8">
        <w:rPr>
          <w:rFonts w:ascii="Teletype" w:hAnsi="Teletype"/>
          <w:sz w:val="20"/>
          <w:szCs w:val="20"/>
        </w:rPr>
        <w:t>the</w:t>
      </w:r>
      <w:proofErr w:type="gramEnd"/>
      <w:r w:rsidRPr="000F48E8">
        <w:rPr>
          <w:rFonts w:ascii="Teletype" w:hAnsi="Teletype"/>
          <w:sz w:val="20"/>
          <w:szCs w:val="20"/>
        </w:rPr>
        <w:t xml:space="preserve"> </w:t>
      </w:r>
      <w:proofErr w:type="spellStart"/>
      <w:r w:rsidRPr="000F48E8">
        <w:rPr>
          <w:rFonts w:ascii="Teletype" w:hAnsi="Teletype"/>
          <w:sz w:val="20"/>
          <w:szCs w:val="20"/>
        </w:rPr>
        <w:t>Wakenshaw</w:t>
      </w:r>
      <w:proofErr w:type="spellEnd"/>
      <w:r w:rsidRPr="000F48E8">
        <w:rPr>
          <w:rFonts w:ascii="Teletype" w:hAnsi="Teletype"/>
          <w:sz w:val="20"/>
          <w:szCs w:val="20"/>
        </w:rPr>
        <w:t xml:space="preserve"> Family. This tractor was </w:t>
      </w:r>
      <w:proofErr w:type="gramStart"/>
      <w:r w:rsidRPr="000F48E8">
        <w:rPr>
          <w:rFonts w:ascii="Teletype" w:hAnsi="Teletype"/>
          <w:sz w:val="20"/>
          <w:szCs w:val="20"/>
        </w:rPr>
        <w:t xml:space="preserve">originally </w:t>
      </w:r>
      <w:r>
        <w:rPr>
          <w:rFonts w:ascii="Teletype" w:hAnsi="Teletype"/>
          <w:sz w:val="20"/>
          <w:szCs w:val="20"/>
        </w:rPr>
        <w:t xml:space="preserve"> used</w:t>
      </w:r>
      <w:proofErr w:type="gramEnd"/>
      <w:r w:rsidRPr="000F48E8">
        <w:rPr>
          <w:rFonts w:ascii="Teletype" w:hAnsi="Teletype"/>
          <w:sz w:val="20"/>
          <w:szCs w:val="20"/>
        </w:rPr>
        <w:t xml:space="preserve"> by </w:t>
      </w:r>
      <w:r>
        <w:rPr>
          <w:rFonts w:ascii="Teletype" w:hAnsi="Teletype"/>
          <w:sz w:val="20"/>
          <w:szCs w:val="20"/>
        </w:rPr>
        <w:t xml:space="preserve">  </w:t>
      </w:r>
      <w:r w:rsidRPr="000F48E8">
        <w:rPr>
          <w:rFonts w:ascii="Teletype" w:hAnsi="Teletype"/>
          <w:sz w:val="20"/>
          <w:szCs w:val="20"/>
        </w:rPr>
        <w:t>Charles Hoff, on the land homesteaded by his parents; Albert and Lucy Hoff located on Road 9. It’s been restored to former glory and is a wonderful new addition to the museu</w:t>
      </w:r>
      <w:r w:rsidRPr="00BC1B5C">
        <w:rPr>
          <w:rFonts w:ascii="Teletype" w:hAnsi="Teletype"/>
          <w:sz w:val="18"/>
          <w:szCs w:val="18"/>
        </w:rPr>
        <w:t>m</w:t>
      </w:r>
      <w:r w:rsidRPr="000F48E8">
        <w:rPr>
          <w:rFonts w:ascii="Teletype" w:hAnsi="Teletype"/>
          <w:sz w:val="20"/>
          <w:szCs w:val="20"/>
        </w:rPr>
        <w:t>.</w:t>
      </w:r>
    </w:p>
    <w:p w:rsidR="004E42EE" w:rsidRPr="00100567" w:rsidRDefault="00100567">
      <w:pPr>
        <w:rPr>
          <w:rFonts w:ascii="Teletype" w:hAnsi="Teletype"/>
          <w:sz w:val="20"/>
          <w:szCs w:val="20"/>
        </w:rPr>
      </w:pPr>
      <w:r>
        <w:rPr>
          <w:rFonts w:ascii="Teletype" w:hAnsi="Teletype"/>
          <w:noProof/>
          <w:sz w:val="20"/>
          <w:szCs w:val="20"/>
        </w:rPr>
        <w:drawing>
          <wp:anchor distT="0" distB="0" distL="114300" distR="114300" simplePos="0" relativeHeight="251669504" behindDoc="1" locked="0" layoutInCell="1" allowOverlap="1">
            <wp:simplePos x="0" y="0"/>
            <wp:positionH relativeFrom="column">
              <wp:posOffset>-133350</wp:posOffset>
            </wp:positionH>
            <wp:positionV relativeFrom="paragraph">
              <wp:posOffset>1684020</wp:posOffset>
            </wp:positionV>
            <wp:extent cx="1562100" cy="1371600"/>
            <wp:effectExtent l="19050" t="0" r="0" b="0"/>
            <wp:wrapTight wrapText="bothSides">
              <wp:wrapPolygon edited="0">
                <wp:start x="-263" y="0"/>
                <wp:lineTo x="-263" y="21300"/>
                <wp:lineTo x="21600" y="21300"/>
                <wp:lineTo x="21600" y="0"/>
                <wp:lineTo x="-263" y="0"/>
              </wp:wrapPolygon>
            </wp:wrapTight>
            <wp:docPr id="7" name="Picture 3" descr="C:\Documents and Settings\HPMIA\Local Settings\Temporary Internet Files\Content.Word\SAM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PMIA\Local Settings\Temporary Internet Files\Content.Word\SAM_0013.jpg"/>
                    <pic:cNvPicPr>
                      <a:picLocks noChangeAspect="1" noChangeArrowheads="1"/>
                    </pic:cNvPicPr>
                  </pic:nvPicPr>
                  <pic:blipFill>
                    <a:blip r:embed="rId15" cstate="print"/>
                    <a:srcRect/>
                    <a:stretch>
                      <a:fillRect/>
                    </a:stretch>
                  </pic:blipFill>
                  <pic:spPr bwMode="auto">
                    <a:xfrm>
                      <a:off x="0" y="0"/>
                      <a:ext cx="1562100" cy="1371600"/>
                    </a:xfrm>
                    <a:prstGeom prst="rect">
                      <a:avLst/>
                    </a:prstGeom>
                    <a:noFill/>
                    <a:ln w="9525">
                      <a:noFill/>
                      <a:miter lim="800000"/>
                      <a:headEnd/>
                      <a:tailEnd/>
                    </a:ln>
                  </pic:spPr>
                </pic:pic>
              </a:graphicData>
            </a:graphic>
          </wp:anchor>
        </w:drawing>
      </w:r>
      <w:r>
        <w:rPr>
          <w:rFonts w:ascii="Teletype" w:hAnsi="Teletype"/>
          <w:noProof/>
          <w:sz w:val="20"/>
          <w:szCs w:val="20"/>
        </w:rPr>
        <w:drawing>
          <wp:anchor distT="0" distB="0" distL="114300" distR="114300" simplePos="0" relativeHeight="251668480" behindDoc="1" locked="0" layoutInCell="1" allowOverlap="1">
            <wp:simplePos x="0" y="0"/>
            <wp:positionH relativeFrom="column">
              <wp:posOffset>1200150</wp:posOffset>
            </wp:positionH>
            <wp:positionV relativeFrom="paragraph">
              <wp:posOffset>7620</wp:posOffset>
            </wp:positionV>
            <wp:extent cx="1562100" cy="1419225"/>
            <wp:effectExtent l="19050" t="0" r="0" b="0"/>
            <wp:wrapTight wrapText="bothSides">
              <wp:wrapPolygon edited="0">
                <wp:start x="-263" y="0"/>
                <wp:lineTo x="-263" y="21455"/>
                <wp:lineTo x="21600" y="21455"/>
                <wp:lineTo x="21600" y="0"/>
                <wp:lineTo x="-263" y="0"/>
              </wp:wrapPolygon>
            </wp:wrapTight>
            <wp:docPr id="8" name="Picture 2" descr="I:\DCIM\100PHOTO\SAM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IM\100PHOTO\SAM_0005.JPG"/>
                    <pic:cNvPicPr>
                      <a:picLocks noChangeAspect="1" noChangeArrowheads="1"/>
                    </pic:cNvPicPr>
                  </pic:nvPicPr>
                  <pic:blipFill>
                    <a:blip r:embed="rId16" cstate="print"/>
                    <a:srcRect/>
                    <a:stretch>
                      <a:fillRect/>
                    </a:stretch>
                  </pic:blipFill>
                  <pic:spPr bwMode="auto">
                    <a:xfrm>
                      <a:off x="0" y="0"/>
                      <a:ext cx="1562100" cy="1419225"/>
                    </a:xfrm>
                    <a:prstGeom prst="rect">
                      <a:avLst/>
                    </a:prstGeom>
                    <a:noFill/>
                    <a:ln w="9525">
                      <a:noFill/>
                      <a:miter lim="800000"/>
                      <a:headEnd/>
                      <a:tailEnd/>
                    </a:ln>
                  </pic:spPr>
                </pic:pic>
              </a:graphicData>
            </a:graphic>
          </wp:anchor>
        </w:drawing>
      </w:r>
      <w:r>
        <w:rPr>
          <w:rFonts w:ascii="Teletype" w:hAnsi="Teletype"/>
          <w:sz w:val="20"/>
          <w:szCs w:val="20"/>
        </w:rPr>
        <w:t xml:space="preserve">The museum also acquired an antique Road Grader, donated by Harley O’Donnell of Billings. The grader was invented by Rev. B.F. </w:t>
      </w:r>
      <w:proofErr w:type="spellStart"/>
      <w:r>
        <w:rPr>
          <w:rFonts w:ascii="Teletype" w:hAnsi="Teletype"/>
          <w:sz w:val="20"/>
          <w:szCs w:val="20"/>
        </w:rPr>
        <w:t>Shuart</w:t>
      </w:r>
      <w:proofErr w:type="spellEnd"/>
      <w:r>
        <w:rPr>
          <w:rFonts w:ascii="Teletype" w:hAnsi="Teletype"/>
          <w:sz w:val="20"/>
          <w:szCs w:val="20"/>
        </w:rPr>
        <w:t xml:space="preserve"> on the </w:t>
      </w:r>
      <w:proofErr w:type="spellStart"/>
      <w:r>
        <w:rPr>
          <w:rFonts w:ascii="Teletype" w:hAnsi="Teletype"/>
          <w:sz w:val="20"/>
          <w:szCs w:val="20"/>
        </w:rPr>
        <w:t>Hesper</w:t>
      </w:r>
      <w:proofErr w:type="spellEnd"/>
      <w:r>
        <w:rPr>
          <w:rFonts w:ascii="Teletype" w:hAnsi="Teletype"/>
          <w:sz w:val="20"/>
          <w:szCs w:val="20"/>
        </w:rPr>
        <w:t xml:space="preserve"> Farm around 1890;      it was manufactured and sold by the Ohio Machinery Co.  Rev. B.F. </w:t>
      </w:r>
      <w:proofErr w:type="spellStart"/>
      <w:r>
        <w:rPr>
          <w:rFonts w:ascii="Teletype" w:hAnsi="Teletype"/>
          <w:sz w:val="20"/>
          <w:szCs w:val="20"/>
        </w:rPr>
        <w:t>Shuart</w:t>
      </w:r>
      <w:proofErr w:type="spellEnd"/>
      <w:r>
        <w:rPr>
          <w:rFonts w:ascii="Teletype" w:hAnsi="Teletype"/>
          <w:sz w:val="20"/>
          <w:szCs w:val="20"/>
        </w:rPr>
        <w:t xml:space="preserve"> started the First Congregational Church, the first church in Billings, in 1882.</w:t>
      </w:r>
    </w:p>
    <w:sectPr w:rsidR="004E42EE" w:rsidRPr="00100567" w:rsidSect="009F180C">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letype">
    <w:panose1 w:val="00000000000000000000"/>
    <w:charset w:val="00"/>
    <w:family w:val="auto"/>
    <w:pitch w:val="variable"/>
    <w:sig w:usb0="00000083" w:usb1="00000000" w:usb2="00000000" w:usb3="00000000" w:csb0="00000009" w:csb1="00000000"/>
  </w:font>
  <w:font w:name="Tabith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100567"/>
    <w:rsid w:val="00052164"/>
    <w:rsid w:val="000E6D78"/>
    <w:rsid w:val="00100567"/>
    <w:rsid w:val="00203DA9"/>
    <w:rsid w:val="00222DC3"/>
    <w:rsid w:val="002B00CA"/>
    <w:rsid w:val="002E7817"/>
    <w:rsid w:val="003246FB"/>
    <w:rsid w:val="003269BC"/>
    <w:rsid w:val="0035701D"/>
    <w:rsid w:val="003F5739"/>
    <w:rsid w:val="00462960"/>
    <w:rsid w:val="0046430B"/>
    <w:rsid w:val="004653E9"/>
    <w:rsid w:val="004B314B"/>
    <w:rsid w:val="004C4C39"/>
    <w:rsid w:val="004E42EE"/>
    <w:rsid w:val="00543AB3"/>
    <w:rsid w:val="006F4848"/>
    <w:rsid w:val="00714424"/>
    <w:rsid w:val="007D2ACD"/>
    <w:rsid w:val="00832404"/>
    <w:rsid w:val="00856CC2"/>
    <w:rsid w:val="008C6666"/>
    <w:rsid w:val="008F2C99"/>
    <w:rsid w:val="00C74A78"/>
    <w:rsid w:val="00CC2518"/>
    <w:rsid w:val="00DA696A"/>
    <w:rsid w:val="00E2283C"/>
    <w:rsid w:val="00EC6803"/>
    <w:rsid w:val="00ED2A4B"/>
    <w:rsid w:val="00F04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567"/>
    <w:pPr>
      <w:spacing w:after="0" w:line="240" w:lineRule="auto"/>
    </w:pPr>
  </w:style>
  <w:style w:type="character" w:styleId="Hyperlink">
    <w:name w:val="Hyperlink"/>
    <w:basedOn w:val="DefaultParagraphFont"/>
    <w:uiPriority w:val="99"/>
    <w:unhideWhenUsed/>
    <w:rsid w:val="001005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untleyprojectmuseum.org"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mailto:curator@huntleyprojectmuseum.org"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Company>Your Organization Name</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2011-02-09T20:32:00Z</dcterms:created>
  <dcterms:modified xsi:type="dcterms:W3CDTF">2011-02-09T20:33:00Z</dcterms:modified>
</cp:coreProperties>
</file>